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25" w:rsidRDefault="00822A25" w:rsidP="00822A25">
      <w:pPr>
        <w:pStyle w:val="ChapNumb"/>
      </w:pPr>
      <w:r>
        <w:rPr>
          <w:noProof/>
        </w:rPr>
        <mc:AlternateContent>
          <mc:Choice Requires="wpg">
            <w:drawing>
              <wp:anchor distT="0" distB="0" distL="114300" distR="114300" simplePos="0" relativeHeight="251659264" behindDoc="0" locked="1" layoutInCell="1" allowOverlap="1">
                <wp:simplePos x="0" y="0"/>
                <wp:positionH relativeFrom="column">
                  <wp:posOffset>4445</wp:posOffset>
                </wp:positionH>
                <wp:positionV relativeFrom="paragraph">
                  <wp:posOffset>0</wp:posOffset>
                </wp:positionV>
                <wp:extent cx="2421255" cy="669925"/>
                <wp:effectExtent l="33020" t="9525" r="3175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669925"/>
                          <a:chOff x="1447" y="4800"/>
                          <a:chExt cx="3813" cy="1055"/>
                        </a:xfrm>
                      </wpg:grpSpPr>
                      <wpg:grpSp>
                        <wpg:cNvPr id="2" name="Group 3"/>
                        <wpg:cNvGrpSpPr>
                          <a:grpSpLocks/>
                        </wpg:cNvGrpSpPr>
                        <wpg:grpSpPr bwMode="auto">
                          <a:xfrm>
                            <a:off x="1447" y="5648"/>
                            <a:ext cx="3813" cy="207"/>
                            <a:chOff x="6879" y="4139"/>
                            <a:chExt cx="3813" cy="207"/>
                          </a:xfrm>
                        </wpg:grpSpPr>
                        <wps:wsp>
                          <wps:cNvPr id="3" name="AutoShape 4"/>
                          <wps:cNvSpPr>
                            <a:spLocks noChangeArrowheads="1"/>
                          </wps:cNvSpPr>
                          <wps:spPr bwMode="auto">
                            <a:xfrm>
                              <a:off x="6879" y="4139"/>
                              <a:ext cx="3813" cy="103"/>
                            </a:xfrm>
                            <a:prstGeom prst="parallelogram">
                              <a:avLst>
                                <a:gd name="adj" fmla="val 199322"/>
                              </a:avLst>
                            </a:prstGeom>
                            <a:solidFill>
                              <a:srgbClr val="B2B2B2"/>
                            </a:solidFill>
                            <a:ln w="6350">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7044" y="4243"/>
                              <a:ext cx="1760" cy="103"/>
                            </a:xfrm>
                            <a:prstGeom prst="parallelogram">
                              <a:avLst>
                                <a:gd name="adj" fmla="val 232578"/>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grpSp>
                      <wpg:grpSp>
                        <wpg:cNvPr id="5" name="Group 6"/>
                        <wpg:cNvGrpSpPr>
                          <a:grpSpLocks/>
                        </wpg:cNvGrpSpPr>
                        <wpg:grpSpPr bwMode="auto">
                          <a:xfrm flipH="1" flipV="1">
                            <a:off x="1447" y="4800"/>
                            <a:ext cx="3813" cy="207"/>
                            <a:chOff x="6879" y="4139"/>
                            <a:chExt cx="3813" cy="207"/>
                          </a:xfrm>
                        </wpg:grpSpPr>
                        <wps:wsp>
                          <wps:cNvPr id="6" name="AutoShape 7"/>
                          <wps:cNvSpPr>
                            <a:spLocks noChangeArrowheads="1"/>
                          </wps:cNvSpPr>
                          <wps:spPr bwMode="auto">
                            <a:xfrm>
                              <a:off x="6879" y="4139"/>
                              <a:ext cx="3813" cy="103"/>
                            </a:xfrm>
                            <a:prstGeom prst="parallelogram">
                              <a:avLst>
                                <a:gd name="adj" fmla="val 199322"/>
                              </a:avLst>
                            </a:prstGeom>
                            <a:solidFill>
                              <a:srgbClr val="B2B2B2"/>
                            </a:solidFill>
                            <a:ln w="6350">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7044" y="4243"/>
                              <a:ext cx="1760" cy="103"/>
                            </a:xfrm>
                            <a:prstGeom prst="parallelogram">
                              <a:avLst>
                                <a:gd name="adj" fmla="val 232578"/>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pt;margin-top:0;width:190.65pt;height:52.75pt;z-index:251659264" coordorigin="1447,4800" coordsize="3813,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f6hAMAAKoQAAAOAAAAZHJzL2Uyb0RvYy54bWzsWG1v0zAQ/o7Ef7D8nTVJ07doGYIBA2nA&#10;pAHf3cR5AccOtrts/HrO5/R1A7RN5QO0laJzz77cPff4zu7x8+tGkCuuTa1kSsOjgBIuM5XXskzp&#10;509vnk0pMZbJnAkleUpvuKHPT54+Oe7ahEeqUiLnmoARaZKuTWllbZsMBiareMPMkWq5BGWhdMMs&#10;DHU5yDXrwHojBlEQjAed0nmrVcaNgV9feSU9QftFwTP7sSgMt0SkFHyz+NT4nLvn4OSYJaVmbVVn&#10;vRvsAV40rJbw0pWpV8wystD1LVNNnWllVGGPMtUMVFHUGccYIJow2InmTKtFi7GUSVe2K5gA2h2c&#10;Hmw2+3B1oUmdQ+4okayBFOFbSeig6doygRlnur1sL7SPD8RzlX0zoB7s6t249JPJvHuvcjDHFlYh&#10;NNeFbpwJCJpcYwZuVhng15Zk8GMUR2E0GlGSgW48ns2ikU9RVkEe3bIwjieUgDaeBn36sup1v3w4&#10;DYd+bRiAFeciS/x70dfeNx8YDlYx9ihE2ygM943CKpzROJ76UJdYrIOJgskOCuPpZOZRCIezpe42&#10;Cv3CX4IAe86saWUeR6vLirUc2WocaXpAIR+eVi+ABziFxB5UnLXklfGkIlKdVkyW/IXWqqs4y8Ep&#10;pCLkb2OBGxig5B9ZdgdQt/ENA8zzCiaWtNrYM64a4oSUtkwzIbhQUCkaJDO7OjcWN0Tex8fyr5QU&#10;jYDyccUECWezYRS5SMFsPxukpWG31ChR529qIXCgy/mp0ATWpvRl5L794q1pQpIOdsZwFKAbWzqz&#10;aSLAz10mmtpCyRV1k1LYQvBxk1jiwH4tc5Qtq4WXwWUhcad7wN1+Mclc5TcAvla+nkL9B6FS+gcl&#10;HdTSlJrvC6Y5JeKdhATOgOWu+OIgHk0iGOhNzXxTw2QGplJqKfHiqfUFe9HquqzgTSHGLpWjVFFb&#10;h/Haq34AxPa+7p3h8W2GY+nZIixke08MnwQxeOAKYhQjjVmyZHg4GQPSrpTug+HRMBpNsGY9gOFI&#10;PGQeLN5i8YHh92H4uq39pqlBP91s7WO34Xdbtzu6PKq1k0LU7Vu3OVH6stymfbtfNbp1317S9N9o&#10;dOMlyOtGh137L5WBQ6NzjXarkhwa3cZN6l43hLuPcnDu3j3KYfn/Sww/NLr/meGbjQ5luBDj2bq/&#10;vLsb9+YYj4HrvxhOfgIAAP//AwBQSwMEFAAGAAgAAAAhADdIaNTcAAAABQEAAA8AAABkcnMvZG93&#10;bnJldi54bWxMj8FKw0AQhu+C77CM4M1u0hItaTalFPVUBFtBepsm0yQ0Oxuy2yR9e8eT3mb4P/75&#10;JltPtlUD9b5xbCCeRaCIC1c2XBn4Orw9LUH5gFxi65gM3MjDOr+/yzAt3cifNOxDpaSEfYoG6hC6&#10;VGtf1GTRz1xHLNnZ9RaDrH2lyx5HKbetnkfRs7bYsFyosaNtTcVlf7UG3kccN4v4ddhdztvb8ZB8&#10;fO9iMubxYdqsQAWawh8Mv/qiDrk4ndyVS69aAy/CGZB3JFss5zKcBIqSBHSe6f/2+Q8AAAD//wMA&#10;UEsBAi0AFAAGAAgAAAAhALaDOJL+AAAA4QEAABMAAAAAAAAAAAAAAAAAAAAAAFtDb250ZW50X1R5&#10;cGVzXS54bWxQSwECLQAUAAYACAAAACEAOP0h/9YAAACUAQAACwAAAAAAAAAAAAAAAAAvAQAAX3Jl&#10;bHMvLnJlbHNQSwECLQAUAAYACAAAACEAFBAH+oQDAACqEAAADgAAAAAAAAAAAAAAAAAuAgAAZHJz&#10;L2Uyb0RvYy54bWxQSwECLQAUAAYACAAAACEAN0ho1NwAAAAFAQAADwAAAAAAAAAAAAAAAADeBQAA&#10;ZHJzL2Rvd25yZXYueG1sUEsFBgAAAAAEAAQA8wAAAOcGAAAAAA==&#10;">
                <v:group id="Group 3" o:spid="_x0000_s1027" style="position:absolute;left:1447;top:5648;width:3813;height:207" coordorigin="6879,4139" coordsize="381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8" type="#_x0000_t7" style="position:absolute;left:6879;top:4139;width:381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HNMQA&#10;AADaAAAADwAAAGRycy9kb3ducmV2LnhtbESPQWvCQBSE74X+h+UVvNVNK5SSuorYmlbwoNaDx0f2&#10;JRuafRuyr5r+e1cQehxm5htmOh98q07UxyawgadxBoq4DLbh2sDhe/X4CioKssU2MBn4owjz2f3d&#10;FHMbzryj015qlSAcczTgRLpc61g68hjHoSNOXhV6j5JkX2vb4znBfaufs+xFe2w4LTjsaOmo/Nn/&#10;egNVuSo+3Wb7cVi366oolnLU72LM6GFYvIESGuQ/fGt/WQMTuF5JN0DP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1RzTEAAAA2gAAAA8AAAAAAAAAAAAAAAAAmAIAAGRycy9k&#10;b3ducmV2LnhtbFBLBQYAAAAABAAEAPUAAACJAwAAAAA=&#10;" adj="1163" fillcolor="#b2b2b2" strokeweight=".5pt"/>
                  <v:shape id="AutoShape 5" o:spid="_x0000_s1029" type="#_x0000_t7" style="position:absolute;left:7044;top:4243;width:176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CwycEA&#10;AADaAAAADwAAAGRycy9kb3ducmV2LnhtbESP3YrCMBSE7wXfIRzBO02r4k9tFNlFWPbOnwc4JMe2&#10;2pyUJmp9e7Ow4OUwM98w+baztXhQ6yvHCtJxAoJYO1NxoeB82o+WIHxANlg7JgUv8rDd9Hs5ZsY9&#10;+UCPYyhEhLDPUEEZQpNJ6XVJFv3YNcTRu7jWYoiyLaRp8RnhtpaTJJlLixXHhRIb+ipJ3453q+A6&#10;XXx3K12df3ez+T5d3q0+BavUcNDt1iACdeET/m//GAUz+LsSb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sMnBAAAA2gAAAA8AAAAAAAAAAAAAAAAAmAIAAGRycy9kb3du&#10;cmV2LnhtbFBLBQYAAAAABAAEAPUAAACGAwAAAAA=&#10;" adj="2940" fillcolor="black" strokeweight=".5pt"/>
                </v:group>
                <v:group id="Group 6" o:spid="_x0000_s1030" style="position:absolute;left:1447;top:4800;width:3813;height:207;flip:x y" coordorigin="6879,4139" coordsize="381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eYtMQAAADaAAAADwAAAGRycy9kb3ducmV2LnhtbESPQWvCQBSE74X+h+UJ&#10;XopuKigluopUCi2esnro8ZF9ZqPZtyG7TdL++q5Q6HGYmW+YzW50jeipC7VnBc/zDARx6U3NlYLz&#10;6W32AiJEZIONZ1LwTQF228eHDebGD1xQr2MlEoRDjgpsjG0uZSgtOQxz3xIn7+I7hzHJrpKmwyHB&#10;XSMXWbaSDmtOCxZberVU3vSXUxD1R/H0eSh6vdQ/x+G0P6xsuCo1nYz7NYhIY/wP/7XfjYIl3K+k&#10;GyC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veYtMQAAADaAAAA&#10;DwAAAAAAAAAAAAAAAACqAgAAZHJzL2Rvd25yZXYueG1sUEsFBgAAAAAEAAQA+gAAAJsDAAAAAA==&#10;">
                  <v:shape id="AutoShape 7" o:spid="_x0000_s1031" type="#_x0000_t7" style="position:absolute;left:6879;top:4139;width:381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krMQA&#10;AADaAAAADwAAAGRycy9kb3ducmV2LnhtbESPT2vCQBTE7wW/w/KE3upGD1JSVxH/pBV6aNWDx0f2&#10;JRvMvg3ZV02/fbdQ6HGYmd8wi9XgW3WjPjaBDUwnGSjiMtiGawPn0/7pGVQUZIttYDLwTRFWy9HD&#10;AnMb7vxJt6PUKkE45mjAiXS51rF05DFOQkecvCr0HiXJvta2x3uC+1bPsmyuPTacFhx2tHFUXo9f&#10;3kBV7otX9/6xOx/aQ1UUG7norRjzOB7WL6CEBvkP/7XfrIE5/F5JN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C5KzEAAAA2gAAAA8AAAAAAAAAAAAAAAAAmAIAAGRycy9k&#10;b3ducmV2LnhtbFBLBQYAAAAABAAEAPUAAACJAwAAAAA=&#10;" adj="1163" fillcolor="#b2b2b2" strokeweight=".5pt"/>
                  <v:shape id="AutoShape 8" o:spid="_x0000_s1032" type="#_x0000_t7" style="position:absolute;left:7044;top:4243;width:176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uvsIA&#10;AADaAAAADwAAAGRycy9kb3ducmV2LnhtbESP0WrCQBRE3wv+w3KFvtWNVoymriKWQPHNxA+47N4m&#10;abN3Q3Y16d93BcHHYWbOMNv9aFtxo943jhXMZwkIYu1Mw5WCS5m/rUH4gGywdUwK/sjDfjd52WJm&#10;3MBnuhWhEhHCPkMFdQhdJqXXNVn0M9cRR+/b9RZDlH0lTY9DhNtWLpJkJS02HBdq7OhYk/4trlbB&#10;z3v6OW50czkdlqt8vr5aXQar1Ot0PHyACDSGZ/jR/jIKUrhfiTd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6+wgAAANoAAAAPAAAAAAAAAAAAAAAAAJgCAABkcnMvZG93&#10;bnJldi54bWxQSwUGAAAAAAQABAD1AAAAhwMAAAAA&#10;" adj="2940" fillcolor="black" strokeweight=".5pt"/>
                </v:group>
                <w10:anchorlock/>
              </v:group>
            </w:pict>
          </mc:Fallback>
        </mc:AlternateContent>
      </w:r>
      <w:r>
        <w:t>Chapte</w:t>
      </w:r>
      <w:smartTag w:uri="urn:schemas-microsoft-com:office:smarttags" w:element="PersonName">
        <w:r>
          <w:t>r</w:t>
        </w:r>
      </w:smartTag>
      <w:r>
        <w:t xml:space="preserve"> 6</w:t>
      </w:r>
    </w:p>
    <w:p w:rsidR="00822A25" w:rsidRDefault="00822A25" w:rsidP="00822A25">
      <w:pPr>
        <w:pStyle w:val="ChapTitle"/>
      </w:pPr>
      <w:r>
        <w:t>Cost-Benefit Analysis and</w:t>
      </w:r>
      <w:r>
        <w:br/>
        <w:t>Government Investments</w:t>
      </w:r>
    </w:p>
    <w:p w:rsidR="00822A25" w:rsidRDefault="00822A25" w:rsidP="00822A25">
      <w:pPr>
        <w:pStyle w:val="Heading1wNoSpc"/>
      </w:pPr>
      <w:r>
        <w:t>Answe</w:t>
      </w:r>
      <w:smartTag w:uri="urn:schemas-microsoft-com:office:smarttags" w:element="PersonName">
        <w:r>
          <w:t>r</w:t>
        </w:r>
      </w:smartTag>
      <w:r>
        <w:t>s to Text P</w:t>
      </w:r>
      <w:smartTag w:uri="urn:schemas-microsoft-com:office:smarttags" w:element="PersonName">
        <w:r>
          <w:t>r</w:t>
        </w:r>
      </w:smartTag>
      <w:r>
        <w:t>oblems</w:t>
      </w:r>
    </w:p>
    <w:p w:rsidR="00822A25" w:rsidRDefault="00822A25" w:rsidP="00822A25">
      <w:pPr>
        <w:pStyle w:val="En1"/>
      </w:pPr>
      <w:r>
        <w:rPr>
          <w:b/>
        </w:rPr>
        <w:tab/>
        <w:t>1.</w:t>
      </w:r>
      <w:r>
        <w:tab/>
        <w:t xml:space="preserve">The ratio of the price of the highway interchange to the price of the cardiac intensive care unit is 2. </w:t>
      </w:r>
      <w:r>
        <w:rPr>
          <w:spacing w:val="-1"/>
        </w:rPr>
        <w:t>The ratio of the marginal products of the two programs and their current output levels is 10/3 = 3.33.</w:t>
      </w:r>
      <w:r>
        <w:t xml:space="preserve"> Because the ratio of marginal products exceeds that ratio of prices, the current mix of programs is not cost-effective. To improve cost-effectiveness, more highway interchanges should be built and </w:t>
      </w:r>
      <w:r>
        <w:rPr>
          <w:spacing w:val="-2"/>
        </w:rPr>
        <w:t>fewer cardiac units should be produced. As this occurs, the marginal product of highway interchanges</w:t>
      </w:r>
      <w:r>
        <w:t xml:space="preserve"> will fall, while the marginal product of cardiac units will rise. Cost-effectiveness is achieved when the ratio of marginal products is adjusted to equal 2.</w:t>
      </w:r>
    </w:p>
    <w:p w:rsidR="00822A25" w:rsidRDefault="00822A25" w:rsidP="00822A25">
      <w:pPr>
        <w:pStyle w:val="En1"/>
      </w:pPr>
      <w:r>
        <w:rPr>
          <w:b/>
        </w:rPr>
        <w:tab/>
        <w:t>2.</w:t>
      </w:r>
      <w:r>
        <w:tab/>
        <w:t>There is a $1 per trip cost savings on the existing 500,000, which provides a benefit of $500,000 per year. The gain in net benefits from the 100,000 new trips is 1/</w:t>
      </w:r>
      <w:r>
        <w:rPr>
          <w:spacing w:val="20"/>
        </w:rPr>
        <w:t>2</w:t>
      </w:r>
      <w:r>
        <w:t>($1</w:t>
      </w:r>
      <w:proofErr w:type="gramStart"/>
      <w:r>
        <w:rPr>
          <w:spacing w:val="20"/>
        </w:rPr>
        <w:t>)</w:t>
      </w:r>
      <w:r>
        <w:t>(</w:t>
      </w:r>
      <w:proofErr w:type="gramEnd"/>
      <w:r>
        <w:t xml:space="preserve">100,000) = $50,000 per </w:t>
      </w:r>
      <w:r>
        <w:rPr>
          <w:spacing w:val="2"/>
        </w:rPr>
        <w:t>year. The annual increase in benefits to motorists as a result of the new road will therefore be</w:t>
      </w:r>
      <w:r>
        <w:t xml:space="preserve"> $550,000.</w:t>
      </w:r>
    </w:p>
    <w:p w:rsidR="00822A25" w:rsidRDefault="00822A25" w:rsidP="00822A25">
      <w:pPr>
        <w:pStyle w:val="En1"/>
      </w:pPr>
      <w:r>
        <w:rPr>
          <w:b/>
        </w:rPr>
        <w:tab/>
        <w:t>3.</w:t>
      </w:r>
      <w:r>
        <w:tab/>
      </w:r>
      <w:r>
        <w:rPr>
          <w:spacing w:val="-1"/>
        </w:rPr>
        <w:t>The opportunity cost of funds to finance the investments will be 16 percent, which is the equilibrium</w:t>
      </w:r>
      <w:r>
        <w:t xml:space="preserve"> gross return of airlines required to give a new return of 8 percent, which is the opportunity cost of capital in the economy. Since the project will yield only 12 percent, there will be no increase in net benefits because the opportunity cost of funds exceeds the return on the project.</w:t>
      </w:r>
    </w:p>
    <w:p w:rsidR="00822A25" w:rsidRDefault="00822A25" w:rsidP="00822A25">
      <w:pPr>
        <w:pStyle w:val="En1"/>
      </w:pPr>
      <w:r>
        <w:rPr>
          <w:b/>
        </w:rPr>
        <w:tab/>
        <w:t>4.</w:t>
      </w:r>
      <w:r>
        <w:tab/>
        <w:t>The net present value of the project at a 10-percent discount rate is –$1.98 million. The project therefore does not merit approval. Because it has a negative net present value at a 10-percent dis</w:t>
      </w:r>
      <w:r>
        <w:softHyphen/>
        <w:t>count rate, it will also have a negative net present value at the higher interest rate of 15 percent.</w:t>
      </w:r>
    </w:p>
    <w:p w:rsidR="00822A25" w:rsidRDefault="00822A25" w:rsidP="00822A25">
      <w:pPr>
        <w:pStyle w:val="En1"/>
      </w:pPr>
      <w:r>
        <w:rPr>
          <w:b/>
        </w:rPr>
        <w:tab/>
        <w:t>5.</w:t>
      </w:r>
      <w:r>
        <w:tab/>
        <w:t>At 0 percent, PV = $10,000</w:t>
      </w:r>
    </w:p>
    <w:p w:rsidR="00822A25" w:rsidRDefault="00822A25" w:rsidP="00822A25">
      <w:pPr>
        <w:pStyle w:val="En1"/>
        <w:spacing w:before="0"/>
      </w:pPr>
      <w:r>
        <w:tab/>
      </w:r>
      <w:r>
        <w:tab/>
        <w:t>At 1 percent, PV = $9,471.30</w:t>
      </w:r>
    </w:p>
    <w:p w:rsidR="00822A25" w:rsidRDefault="00822A25" w:rsidP="00822A25">
      <w:pPr>
        <w:pStyle w:val="En1"/>
        <w:spacing w:before="0"/>
      </w:pPr>
      <w:r>
        <w:tab/>
      </w:r>
      <w:r>
        <w:tab/>
        <w:t>At 3 percent, PV = $8,530.20</w:t>
      </w:r>
    </w:p>
    <w:p w:rsidR="00822A25" w:rsidRDefault="00822A25" w:rsidP="00822A25">
      <w:pPr>
        <w:pStyle w:val="En1"/>
        <w:spacing w:before="0"/>
      </w:pPr>
      <w:r>
        <w:tab/>
      </w:r>
      <w:r>
        <w:tab/>
        <w:t>At 5 percent, PV = $7</w:t>
      </w:r>
      <w:proofErr w:type="gramStart"/>
      <w:r>
        <w:t>,721,73</w:t>
      </w:r>
      <w:proofErr w:type="gramEnd"/>
    </w:p>
    <w:p w:rsidR="00822A25" w:rsidRDefault="00822A25" w:rsidP="00822A25">
      <w:pPr>
        <w:pStyle w:val="En1"/>
        <w:spacing w:before="0"/>
      </w:pPr>
      <w:r>
        <w:tab/>
      </w:r>
      <w:r>
        <w:tab/>
        <w:t xml:space="preserve">At 10 percent, </w:t>
      </w:r>
      <w:proofErr w:type="gramStart"/>
      <w:r>
        <w:t>PV  =</w:t>
      </w:r>
      <w:proofErr w:type="gramEnd"/>
      <w:r>
        <w:t xml:space="preserve"> $6,144.57</w:t>
      </w:r>
    </w:p>
    <w:p w:rsidR="00822A25" w:rsidRDefault="00822A25" w:rsidP="00822A25">
      <w:pPr>
        <w:pStyle w:val="En1"/>
        <w:spacing w:before="120"/>
      </w:pPr>
      <w:r>
        <w:tab/>
      </w:r>
      <w:r>
        <w:tab/>
        <w:t>If the current cost of the project is $8,000, it will have a positive benefit-cost ratio at interest rates of 0 percent, 1 percent, and 3 percent.</w:t>
      </w:r>
    </w:p>
    <w:p w:rsidR="00E30E29" w:rsidRDefault="00E30E29">
      <w:bookmarkStart w:id="0" w:name="_GoBack"/>
      <w:bookmarkEnd w:id="0"/>
    </w:p>
    <w:sectPr w:rsidR="00E3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25"/>
    <w:rsid w:val="00822A25"/>
    <w:rsid w:val="00E30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5"/>
    <w:pPr>
      <w:tabs>
        <w:tab w:val="left" w:pos="960"/>
      </w:tabs>
      <w:spacing w:after="0" w:line="240" w:lineRule="auto"/>
      <w:ind w:left="480"/>
    </w:pPr>
    <w:rPr>
      <w:rFonts w:ascii="Times New Roman" w:eastAsia="Times New Roman" w:hAnsi="Times New Roman" w:cs="Times New Roman"/>
      <w:sz w:val="21"/>
      <w:szCs w:val="20"/>
    </w:rPr>
  </w:style>
  <w:style w:type="paragraph" w:styleId="Heading1">
    <w:name w:val="heading 1"/>
    <w:basedOn w:val="Normal"/>
    <w:next w:val="Normal"/>
    <w:link w:val="Heading1Char"/>
    <w:qFormat/>
    <w:rsid w:val="00822A25"/>
    <w:pPr>
      <w:keepNext/>
      <w:tabs>
        <w:tab w:val="clear" w:pos="960"/>
      </w:tabs>
      <w:spacing w:before="480" w:after="180"/>
      <w:ind w:left="0"/>
      <w:outlineLvl w:val="0"/>
    </w:pPr>
    <w:rPr>
      <w:rFonts w:ascii="Arial" w:hAnsi="Arial" w:cs="Arial"/>
      <w:b/>
      <w:bCs/>
      <w:smallCap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25"/>
    <w:rPr>
      <w:rFonts w:ascii="Arial" w:eastAsia="Times New Roman" w:hAnsi="Arial" w:cs="Arial"/>
      <w:b/>
      <w:bCs/>
      <w:smallCaps/>
      <w:sz w:val="26"/>
      <w:szCs w:val="32"/>
    </w:rPr>
  </w:style>
  <w:style w:type="paragraph" w:customStyle="1" w:styleId="En1">
    <w:name w:val="En1"/>
    <w:basedOn w:val="Normal"/>
    <w:rsid w:val="00822A25"/>
    <w:pPr>
      <w:tabs>
        <w:tab w:val="right" w:pos="780"/>
      </w:tabs>
      <w:spacing w:before="180"/>
      <w:ind w:left="960" w:hanging="480"/>
    </w:pPr>
  </w:style>
  <w:style w:type="paragraph" w:customStyle="1" w:styleId="ChapNumb">
    <w:name w:val="ChapNumb"/>
    <w:rsid w:val="00822A25"/>
    <w:pPr>
      <w:keepNext/>
      <w:spacing w:before="300" w:after="0" w:line="240" w:lineRule="auto"/>
      <w:ind w:right="5520"/>
      <w:jc w:val="center"/>
    </w:pPr>
    <w:rPr>
      <w:rFonts w:ascii="Arial Black" w:eastAsia="Times New Roman" w:hAnsi="Arial Black" w:cs="Arial"/>
      <w:bCs/>
      <w:caps/>
      <w:color w:val="000000"/>
      <w:spacing w:val="40"/>
      <w:sz w:val="32"/>
      <w:szCs w:val="20"/>
    </w:rPr>
  </w:style>
  <w:style w:type="paragraph" w:customStyle="1" w:styleId="ChapTitle">
    <w:name w:val="ChapTitle"/>
    <w:rsid w:val="00822A25"/>
    <w:pPr>
      <w:keepNext/>
      <w:spacing w:before="600" w:after="1200" w:line="240" w:lineRule="auto"/>
      <w:ind w:left="2880"/>
      <w:jc w:val="center"/>
    </w:pPr>
    <w:rPr>
      <w:rFonts w:ascii="Arial Narrow" w:eastAsia="Times New Roman" w:hAnsi="Arial Narrow" w:cs="Arial"/>
      <w:b/>
      <w:color w:val="000000"/>
      <w:spacing w:val="20"/>
      <w:sz w:val="40"/>
      <w:szCs w:val="20"/>
    </w:rPr>
  </w:style>
  <w:style w:type="paragraph" w:customStyle="1" w:styleId="OutLn2">
    <w:name w:val="OutLn2"/>
    <w:basedOn w:val="Normal"/>
    <w:rsid w:val="00822A25"/>
    <w:pPr>
      <w:tabs>
        <w:tab w:val="clear" w:pos="960"/>
      </w:tabs>
      <w:ind w:left="1320" w:hanging="360"/>
    </w:pPr>
  </w:style>
  <w:style w:type="paragraph" w:customStyle="1" w:styleId="OutLn1">
    <w:name w:val="OutLn1"/>
    <w:basedOn w:val="Normal"/>
    <w:rsid w:val="00822A25"/>
    <w:pPr>
      <w:tabs>
        <w:tab w:val="clear" w:pos="960"/>
      </w:tabs>
      <w:spacing w:before="180"/>
    </w:pPr>
  </w:style>
  <w:style w:type="paragraph" w:customStyle="1" w:styleId="Heading1wNoSpc">
    <w:name w:val="Heading 1 w/NoSpc"/>
    <w:basedOn w:val="Heading1"/>
    <w:rsid w:val="00822A2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5"/>
    <w:pPr>
      <w:tabs>
        <w:tab w:val="left" w:pos="960"/>
      </w:tabs>
      <w:spacing w:after="0" w:line="240" w:lineRule="auto"/>
      <w:ind w:left="480"/>
    </w:pPr>
    <w:rPr>
      <w:rFonts w:ascii="Times New Roman" w:eastAsia="Times New Roman" w:hAnsi="Times New Roman" w:cs="Times New Roman"/>
      <w:sz w:val="21"/>
      <w:szCs w:val="20"/>
    </w:rPr>
  </w:style>
  <w:style w:type="paragraph" w:styleId="Heading1">
    <w:name w:val="heading 1"/>
    <w:basedOn w:val="Normal"/>
    <w:next w:val="Normal"/>
    <w:link w:val="Heading1Char"/>
    <w:qFormat/>
    <w:rsid w:val="00822A25"/>
    <w:pPr>
      <w:keepNext/>
      <w:tabs>
        <w:tab w:val="clear" w:pos="960"/>
      </w:tabs>
      <w:spacing w:before="480" w:after="180"/>
      <w:ind w:left="0"/>
      <w:outlineLvl w:val="0"/>
    </w:pPr>
    <w:rPr>
      <w:rFonts w:ascii="Arial" w:hAnsi="Arial" w:cs="Arial"/>
      <w:b/>
      <w:bCs/>
      <w:smallCap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25"/>
    <w:rPr>
      <w:rFonts w:ascii="Arial" w:eastAsia="Times New Roman" w:hAnsi="Arial" w:cs="Arial"/>
      <w:b/>
      <w:bCs/>
      <w:smallCaps/>
      <w:sz w:val="26"/>
      <w:szCs w:val="32"/>
    </w:rPr>
  </w:style>
  <w:style w:type="paragraph" w:customStyle="1" w:styleId="En1">
    <w:name w:val="En1"/>
    <w:basedOn w:val="Normal"/>
    <w:rsid w:val="00822A25"/>
    <w:pPr>
      <w:tabs>
        <w:tab w:val="right" w:pos="780"/>
      </w:tabs>
      <w:spacing w:before="180"/>
      <w:ind w:left="960" w:hanging="480"/>
    </w:pPr>
  </w:style>
  <w:style w:type="paragraph" w:customStyle="1" w:styleId="ChapNumb">
    <w:name w:val="ChapNumb"/>
    <w:rsid w:val="00822A25"/>
    <w:pPr>
      <w:keepNext/>
      <w:spacing w:before="300" w:after="0" w:line="240" w:lineRule="auto"/>
      <w:ind w:right="5520"/>
      <w:jc w:val="center"/>
    </w:pPr>
    <w:rPr>
      <w:rFonts w:ascii="Arial Black" w:eastAsia="Times New Roman" w:hAnsi="Arial Black" w:cs="Arial"/>
      <w:bCs/>
      <w:caps/>
      <w:color w:val="000000"/>
      <w:spacing w:val="40"/>
      <w:sz w:val="32"/>
      <w:szCs w:val="20"/>
    </w:rPr>
  </w:style>
  <w:style w:type="paragraph" w:customStyle="1" w:styleId="ChapTitle">
    <w:name w:val="ChapTitle"/>
    <w:rsid w:val="00822A25"/>
    <w:pPr>
      <w:keepNext/>
      <w:spacing w:before="600" w:after="1200" w:line="240" w:lineRule="auto"/>
      <w:ind w:left="2880"/>
      <w:jc w:val="center"/>
    </w:pPr>
    <w:rPr>
      <w:rFonts w:ascii="Arial Narrow" w:eastAsia="Times New Roman" w:hAnsi="Arial Narrow" w:cs="Arial"/>
      <w:b/>
      <w:color w:val="000000"/>
      <w:spacing w:val="20"/>
      <w:sz w:val="40"/>
      <w:szCs w:val="20"/>
    </w:rPr>
  </w:style>
  <w:style w:type="paragraph" w:customStyle="1" w:styleId="OutLn2">
    <w:name w:val="OutLn2"/>
    <w:basedOn w:val="Normal"/>
    <w:rsid w:val="00822A25"/>
    <w:pPr>
      <w:tabs>
        <w:tab w:val="clear" w:pos="960"/>
      </w:tabs>
      <w:ind w:left="1320" w:hanging="360"/>
    </w:pPr>
  </w:style>
  <w:style w:type="paragraph" w:customStyle="1" w:styleId="OutLn1">
    <w:name w:val="OutLn1"/>
    <w:basedOn w:val="Normal"/>
    <w:rsid w:val="00822A25"/>
    <w:pPr>
      <w:tabs>
        <w:tab w:val="clear" w:pos="960"/>
      </w:tabs>
      <w:spacing w:before="180"/>
    </w:pPr>
  </w:style>
  <w:style w:type="paragraph" w:customStyle="1" w:styleId="Heading1wNoSpc">
    <w:name w:val="Heading 1 w/NoSpc"/>
    <w:basedOn w:val="Heading1"/>
    <w:rsid w:val="00822A2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B98C1885E9B40B2E09B4F34EF6595" ma:contentTypeVersion="10" ma:contentTypeDescription="Create a new document." ma:contentTypeScope="" ma:versionID="d9372053d428b25c4ec08bb77f5435b6">
  <xsd:schema xmlns:xsd="http://www.w3.org/2001/XMLSchema" xmlns:xs="http://www.w3.org/2001/XMLSchema" xmlns:p="http://schemas.microsoft.com/office/2006/metadata/properties" xmlns:ns2="5d762918-ccd7-469e-8058-790eb65f2f5d" xmlns:ns3="9ae2bdc2-c9d1-4020-9c11-c1ec241e8257" targetNamespace="http://schemas.microsoft.com/office/2006/metadata/properties" ma:root="true" ma:fieldsID="cd7064a73e33dc09c831cd1f38d2160d" ns2:_="" ns3:_="">
    <xsd:import namespace="5d762918-ccd7-469e-8058-790eb65f2f5d"/>
    <xsd:import namespace="9ae2bdc2-c9d1-4020-9c11-c1ec241e8257"/>
    <xsd:element name="properties">
      <xsd:complexType>
        <xsd:sequence>
          <xsd:element name="documentManagement">
            <xsd:complexType>
              <xsd:all>
                <xsd:element ref="ns2:CourseID" minOccurs="0"/>
                <xsd:element ref="ns2:UserLoginName"/>
                <xsd:element ref="ns2:Text" minOccurs="0"/>
                <xsd:element ref="ns3:Download" minOccurs="0"/>
                <xsd:element ref="ns3:Delete" minOccurs="0"/>
                <xsd:element ref="ns2:DisplayAfter" minOccurs="0"/>
                <xsd:element ref="ns2:DisplayUntil" minOccurs="0"/>
                <xsd:element ref="ns3:RelatedCourseUserID"/>
                <xsd:element ref="ns3: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62918-ccd7-469e-8058-790eb65f2f5d" elementFormDefault="qualified">
    <xsd:import namespace="http://schemas.microsoft.com/office/2006/documentManagement/types"/>
    <xsd:import namespace="http://schemas.microsoft.com/office/infopath/2007/PartnerControls"/>
    <xsd:element name="CourseID" ma:index="8" nillable="true" ma:displayName="CourseID" ma:internalName="CourseID">
      <xsd:simpleType>
        <xsd:restriction base="dms:Text"/>
      </xsd:simpleType>
    </xsd:element>
    <xsd:element name="UserLoginName" ma:index="9" ma:displayName="UserLoginName" ma:list="UserInfo" ma:internalName="UserLogi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ext" ma:index="10" nillable="true" ma:displayName="Description" ma:internalName="Text">
      <xsd:simpleType>
        <xsd:restriction base="dms:Note">
          <xsd:maxLength value="255"/>
        </xsd:restriction>
      </xsd:simpleType>
    </xsd:element>
    <xsd:element name="DisplayAfter" ma:index="13" nillable="true" ma:displayName="Display After" ma:format="DateOnly" ma:internalName="DisplayAfter">
      <xsd:simpleType>
        <xsd:restriction base="dms:DateTime"/>
      </xsd:simpleType>
    </xsd:element>
    <xsd:element name="DisplayUntil" ma:index="14" nillable="true" ma:displayName="Display Until" ma:format="DateOnly" ma:internalName="DisplayUnti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e2bdc2-c9d1-4020-9c11-c1ec241e8257" elementFormDefault="qualified">
    <xsd:import namespace="http://schemas.microsoft.com/office/2006/documentManagement/types"/>
    <xsd:import namespace="http://schemas.microsoft.com/office/infopath/2007/PartnerControls"/>
    <xsd:element name="Download" ma:index="11" nillable="true" ma:displayName="Download" ma:internalName="Download">
      <xsd:simpleType>
        <xsd:restriction base="dms:Note">
          <xsd:maxLength value="255"/>
        </xsd:restriction>
      </xsd:simpleType>
    </xsd:element>
    <xsd:element name="Delete" ma:index="12" nillable="true" ma:displayName="Delete" ma:internalName="Delete">
      <xsd:simpleType>
        <xsd:restriction base="dms:Note">
          <xsd:maxLength value="255"/>
        </xsd:restriction>
      </xsd:simpleType>
    </xsd:element>
    <xsd:element name="RelatedCourseUserID" ma:index="16" ma:displayName="RelatedCourseUserID" ma:indexed="true" ma:list="{BD98887F-9DBC-4B27-B057-894E86642D73}" ma:internalName="RelatedCourseUserID" ma:showField="ID" ma:web="8735ee8f-9684-47b8-a9b9-53e4eced1a87">
      <xsd:simpleType>
        <xsd:restriction base="dms:Lookup"/>
      </xsd:simpleType>
    </xsd:element>
    <xsd:element name="FileOrder" ma:index="17" nillable="true" ma:displayName="FileOrder" ma:internalName="File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Until xmlns="5d762918-ccd7-469e-8058-790eb65f2f5d" xsi:nil="true"/>
    <Download xmlns="9ae2bdc2-c9d1-4020-9c11-c1ec241e8257" xsi:nil="true"/>
    <CourseID xmlns="5d762918-ccd7-469e-8058-790eb65f2f5d">ECO02261_FALL2017</CourseID>
    <Text xmlns="5d762918-ccd7-469e-8058-790eb65f2f5d">Chapter 6 Solved problems</Text>
    <FileOrder xmlns="9ae2bdc2-c9d1-4020-9c11-c1ec241e8257">35</FileOrder>
    <DisplayAfter xmlns="5d762918-ccd7-469e-8058-790eb65f2f5d" xsi:nil="true"/>
    <RelatedCourseUserID xmlns="9ae2bdc2-c9d1-4020-9c11-c1ec241e8257">84685</RelatedCourseUserID>
    <Delete xmlns="9ae2bdc2-c9d1-4020-9c11-c1ec241e8257" xsi:nil="true"/>
    <UserLoginName xmlns="5d762918-ccd7-469e-8058-790eb65f2f5d">
      <UserInfo>
        <DisplayName>Garabed Boghossian</DisplayName>
        <AccountId>132</AccountId>
        <AccountType/>
      </UserInfo>
    </UserLoginName>
  </documentManagement>
</p:properties>
</file>

<file path=customXml/itemProps1.xml><?xml version="1.0" encoding="utf-8"?>
<ds:datastoreItem xmlns:ds="http://schemas.openxmlformats.org/officeDocument/2006/customXml" ds:itemID="{A3212E2D-57C6-4D93-B310-7D9DA8289B91}"/>
</file>

<file path=customXml/itemProps2.xml><?xml version="1.0" encoding="utf-8"?>
<ds:datastoreItem xmlns:ds="http://schemas.openxmlformats.org/officeDocument/2006/customXml" ds:itemID="{9E82E5A5-E826-4078-AC2C-4E273EA57608}"/>
</file>

<file path=customXml/itemProps3.xml><?xml version="1.0" encoding="utf-8"?>
<ds:datastoreItem xmlns:ds="http://schemas.openxmlformats.org/officeDocument/2006/customXml" ds:itemID="{15990A42-4752-4F50-AC8A-AFEBA0E933A3}"/>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Garabed Boghossian</dc:creator>
  <cp:lastModifiedBy>Garabed Boghossian</cp:lastModifiedBy>
  <cp:revision>1</cp:revision>
  <dcterms:created xsi:type="dcterms:W3CDTF">2016-03-17T15:09:00Z</dcterms:created>
  <dcterms:modified xsi:type="dcterms:W3CDTF">2016-03-17T15:14:00Z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0x010100659B98C1885E9B40B2E09B4F34EF6595</vt:lpwstr>
  </property>
</Properties>
</file>